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78812" w14:textId="353952A2" w:rsidR="00CF7920" w:rsidRPr="00AC5FA5" w:rsidRDefault="000D6564" w:rsidP="00603FAF">
      <w:pPr>
        <w:jc w:val="center"/>
        <w:rPr>
          <w:b/>
          <w:bCs/>
          <w:sz w:val="28"/>
          <w:szCs w:val="28"/>
        </w:rPr>
      </w:pPr>
      <w:r w:rsidRPr="00AC5FA5">
        <w:rPr>
          <w:b/>
          <w:bCs/>
          <w:sz w:val="28"/>
          <w:szCs w:val="28"/>
        </w:rPr>
        <w:t xml:space="preserve">Query List for </w:t>
      </w:r>
      <w:r w:rsidR="00CF7920" w:rsidRPr="00AC5FA5">
        <w:rPr>
          <w:b/>
          <w:bCs/>
          <w:sz w:val="28"/>
          <w:szCs w:val="28"/>
        </w:rPr>
        <w:t>Regulation:</w:t>
      </w:r>
    </w:p>
    <w:p w14:paraId="486191A9" w14:textId="1E0B6392" w:rsidR="000D6564" w:rsidRDefault="000D6564" w:rsidP="00603FAF">
      <w:pPr>
        <w:jc w:val="center"/>
      </w:pPr>
      <w:r w:rsidRPr="000D6564">
        <w:t xml:space="preserve">COMMISSION REGULATION (EU) 2019/424 of 15 March 2019 laying down </w:t>
      </w:r>
      <w:proofErr w:type="spellStart"/>
      <w:r w:rsidRPr="000D6564">
        <w:t>ecodesign</w:t>
      </w:r>
      <w:proofErr w:type="spellEnd"/>
      <w:r w:rsidRPr="000D6564">
        <w:t xml:space="preserve"> requirements for servers and data storage products</w:t>
      </w:r>
    </w:p>
    <w:p w14:paraId="2B78F3FC" w14:textId="67DEBCEE" w:rsidR="00CF7920" w:rsidRDefault="00CF7920" w:rsidP="00CF7920">
      <w:r w:rsidRPr="00AC5FA5">
        <w:rPr>
          <w:b/>
          <w:bCs/>
          <w:u w:val="single"/>
        </w:rPr>
        <w:t>Query List identification:</w:t>
      </w:r>
      <w:r>
        <w:t xml:space="preserve"> authority="IEC62474"; identity="QL-EU</w:t>
      </w:r>
      <w:r w:rsidR="00603FAF">
        <w:t>-</w:t>
      </w:r>
      <w:r w:rsidRPr="000D6564">
        <w:t>2019</w:t>
      </w:r>
      <w:r w:rsidR="00473BBD">
        <w:t>#</w:t>
      </w:r>
      <w:r w:rsidRPr="000D6564">
        <w:t xml:space="preserve">424 </w:t>
      </w:r>
      <w:r>
        <w:t>"; version="1.00"</w:t>
      </w:r>
    </w:p>
    <w:p w14:paraId="66717854" w14:textId="6C3109DB" w:rsidR="00CF7920" w:rsidRDefault="00C11A0C" w:rsidP="00CF7920">
      <w:r>
        <w:t xml:space="preserve">The Query List includes the query statements Q01-0 to Q01-3 and Q02-0 to Q02-3. </w:t>
      </w:r>
    </w:p>
    <w:p w14:paraId="13A56451" w14:textId="4E98A61C" w:rsidR="00EE0821" w:rsidRPr="00AC5FA5" w:rsidRDefault="0002354E" w:rsidP="00CF7920">
      <w:pPr>
        <w:rPr>
          <w:b/>
          <w:bCs/>
          <w:sz w:val="28"/>
          <w:szCs w:val="28"/>
          <w:u w:val="single"/>
        </w:rPr>
      </w:pPr>
      <w:r w:rsidRPr="00AC5FA5">
        <w:rPr>
          <w:b/>
          <w:bCs/>
          <w:sz w:val="28"/>
          <w:szCs w:val="28"/>
          <w:u w:val="single"/>
        </w:rPr>
        <w:t xml:space="preserve">Battery reporting </w:t>
      </w:r>
      <w:r w:rsidR="00B04C48" w:rsidRPr="00AC5FA5">
        <w:rPr>
          <w:b/>
          <w:bCs/>
          <w:sz w:val="28"/>
          <w:szCs w:val="28"/>
          <w:u w:val="single"/>
        </w:rPr>
        <w:t>requirements and guidance</w:t>
      </w:r>
      <w:r w:rsidR="00EE0821" w:rsidRPr="00AC5FA5">
        <w:rPr>
          <w:b/>
          <w:bCs/>
          <w:sz w:val="28"/>
          <w:szCs w:val="28"/>
          <w:u w:val="single"/>
        </w:rPr>
        <w:t>:</w:t>
      </w:r>
    </w:p>
    <w:p w14:paraId="7CC53F6E" w14:textId="77777777" w:rsidR="00B04C48" w:rsidRDefault="00B04C48" w:rsidP="00515C0B">
      <w:pPr>
        <w:pStyle w:val="ListParagraph"/>
        <w:numPr>
          <w:ilvl w:val="0"/>
          <w:numId w:val="3"/>
        </w:numPr>
      </w:pPr>
      <w:r>
        <w:t xml:space="preserve">Statement Q01-0 shall be declared with a ‘True’ response if there is at least one battery in the product; otherwise ‘False’ response is declared. </w:t>
      </w:r>
    </w:p>
    <w:p w14:paraId="361F4A56" w14:textId="77777777" w:rsidR="00B04C48" w:rsidRDefault="00B04C48" w:rsidP="00515C0B">
      <w:pPr>
        <w:pStyle w:val="ListParagraph"/>
        <w:numPr>
          <w:ilvl w:val="1"/>
          <w:numId w:val="3"/>
        </w:numPr>
      </w:pPr>
      <w:r>
        <w:t xml:space="preserve">The total number of batteries in the product may be declared as number of units. </w:t>
      </w:r>
    </w:p>
    <w:p w14:paraId="697383F4" w14:textId="103EBE05" w:rsidR="00B04C48" w:rsidRDefault="00B04C48" w:rsidP="00B04C48">
      <w:pPr>
        <w:pStyle w:val="ListParagraph"/>
        <w:numPr>
          <w:ilvl w:val="0"/>
          <w:numId w:val="3"/>
        </w:numPr>
      </w:pPr>
      <w:r>
        <w:t xml:space="preserve">Statements Q01-1 to </w:t>
      </w:r>
      <w:r w:rsidR="003A127E">
        <w:t>Q</w:t>
      </w:r>
      <w:r>
        <w:t>01-3 shall be declared with a ‘</w:t>
      </w:r>
      <w:r w:rsidR="00C14408">
        <w:t>True’</w:t>
      </w:r>
      <w:r>
        <w:t xml:space="preserve"> response if there is at least one battery in the product </w:t>
      </w:r>
      <w:r w:rsidRPr="00B04C48">
        <w:t xml:space="preserve">with the specified </w:t>
      </w:r>
      <w:r>
        <w:t xml:space="preserve">mass </w:t>
      </w:r>
      <w:r w:rsidR="00C14408">
        <w:t xml:space="preserve">range </w:t>
      </w:r>
      <w:r>
        <w:t xml:space="preserve">of </w:t>
      </w:r>
      <w:r w:rsidR="00622F2E" w:rsidRPr="00B04C48">
        <w:t>cobalt;</w:t>
      </w:r>
      <w:r>
        <w:t xml:space="preserve"> otherwise ‘False’ response is declared.</w:t>
      </w:r>
    </w:p>
    <w:p w14:paraId="5758747A" w14:textId="6D0DB297" w:rsidR="00C14408" w:rsidRDefault="00C14408" w:rsidP="00C14408">
      <w:pPr>
        <w:pStyle w:val="ListParagraph"/>
        <w:numPr>
          <w:ilvl w:val="1"/>
          <w:numId w:val="3"/>
        </w:numPr>
      </w:pPr>
      <w:r>
        <w:t>When a statement response is T</w:t>
      </w:r>
      <w:r w:rsidR="00B57132">
        <w:t>rue</w:t>
      </w:r>
      <w:r>
        <w:t xml:space="preserve">, the number of batteries with the specified mass range of cobalt, shall be declared as a value in the </w:t>
      </w:r>
      <w:proofErr w:type="spellStart"/>
      <w:r>
        <w:t>number</w:t>
      </w:r>
      <w:r w:rsidR="00E827C2">
        <w:t>R</w:t>
      </w:r>
      <w:r>
        <w:t>esponse</w:t>
      </w:r>
      <w:proofErr w:type="spellEnd"/>
      <w:r>
        <w:t xml:space="preserve"> data field</w:t>
      </w:r>
      <w:r w:rsidR="00B57132">
        <w:t xml:space="preserve">. </w:t>
      </w:r>
    </w:p>
    <w:p w14:paraId="4B7316E8" w14:textId="657CC744" w:rsidR="00B57132" w:rsidRDefault="003A127E" w:rsidP="00515C0B">
      <w:pPr>
        <w:pStyle w:val="ListParagraph"/>
        <w:numPr>
          <w:ilvl w:val="0"/>
          <w:numId w:val="3"/>
        </w:numPr>
      </w:pPr>
      <w:r>
        <w:t>A URL to additional information may be declared in the “additional information URL” data field</w:t>
      </w:r>
    </w:p>
    <w:p w14:paraId="218D34BD" w14:textId="539F985B" w:rsidR="0002354E" w:rsidRDefault="0002354E" w:rsidP="00B04C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0"/>
        <w:gridCol w:w="2409"/>
        <w:gridCol w:w="1163"/>
        <w:gridCol w:w="2979"/>
        <w:gridCol w:w="1589"/>
      </w:tblGrid>
      <w:tr w:rsidR="003A127E" w14:paraId="75EE2C32" w14:textId="36E833DF" w:rsidTr="008D3F82">
        <w:tc>
          <w:tcPr>
            <w:tcW w:w="0" w:type="auto"/>
          </w:tcPr>
          <w:p w14:paraId="11E351AA" w14:textId="2B88E40D" w:rsidR="008D3F82" w:rsidRDefault="008D3F82" w:rsidP="00CF7920">
            <w:r>
              <w:t>Statement ID</w:t>
            </w:r>
          </w:p>
        </w:tc>
        <w:tc>
          <w:tcPr>
            <w:tcW w:w="0" w:type="auto"/>
          </w:tcPr>
          <w:p w14:paraId="58C0907E" w14:textId="5C8C1173" w:rsidR="008D3F82" w:rsidRDefault="008D3F82" w:rsidP="00CF7920">
            <w:r>
              <w:t>Statement</w:t>
            </w:r>
          </w:p>
        </w:tc>
        <w:tc>
          <w:tcPr>
            <w:tcW w:w="0" w:type="auto"/>
          </w:tcPr>
          <w:p w14:paraId="6E741247" w14:textId="23349260" w:rsidR="008D3F82" w:rsidRDefault="008D3F82" w:rsidP="00CF7920">
            <w:r>
              <w:t>Response</w:t>
            </w:r>
          </w:p>
        </w:tc>
        <w:tc>
          <w:tcPr>
            <w:tcW w:w="0" w:type="auto"/>
          </w:tcPr>
          <w:p w14:paraId="3FA871BF" w14:textId="77777777" w:rsidR="00E827C2" w:rsidRDefault="00E827C2" w:rsidP="00E827C2">
            <w:r>
              <w:t>Number of Units</w:t>
            </w:r>
          </w:p>
          <w:p w14:paraId="2CEFE1D7" w14:textId="04208070" w:rsidR="008D3F82" w:rsidDel="008A305B" w:rsidRDefault="00E827C2" w:rsidP="00E827C2">
            <w:r>
              <w:t>[</w:t>
            </w:r>
            <w:proofErr w:type="spellStart"/>
            <w:r>
              <w:t>numberResponse</w:t>
            </w:r>
            <w:proofErr w:type="spellEnd"/>
            <w:r>
              <w:t>]</w:t>
            </w:r>
          </w:p>
        </w:tc>
        <w:tc>
          <w:tcPr>
            <w:tcW w:w="0" w:type="auto"/>
          </w:tcPr>
          <w:p w14:paraId="051AB6F3" w14:textId="2CA4CCCD" w:rsidR="008D3F82" w:rsidRDefault="003A127E" w:rsidP="00CF7920">
            <w:r>
              <w:t>additional information URL</w:t>
            </w:r>
          </w:p>
        </w:tc>
      </w:tr>
      <w:tr w:rsidR="003A127E" w14:paraId="3627FE1F" w14:textId="6CE93FF2" w:rsidTr="008D3F82">
        <w:tc>
          <w:tcPr>
            <w:tcW w:w="0" w:type="auto"/>
          </w:tcPr>
          <w:p w14:paraId="4D22647D" w14:textId="6DE2FB94" w:rsidR="008D3F82" w:rsidRDefault="008D3F82" w:rsidP="00515C0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Q01-0</w:t>
            </w:r>
          </w:p>
        </w:tc>
        <w:tc>
          <w:tcPr>
            <w:tcW w:w="0" w:type="auto"/>
          </w:tcPr>
          <w:p w14:paraId="3B75DFA9" w14:textId="2F1D17E5" w:rsidR="008D3F82" w:rsidRDefault="008D3F82" w:rsidP="00CF7920">
            <w:r>
              <w:t>The product contains one or more batteries</w:t>
            </w:r>
          </w:p>
        </w:tc>
        <w:tc>
          <w:tcPr>
            <w:tcW w:w="0" w:type="auto"/>
          </w:tcPr>
          <w:p w14:paraId="34121E7A" w14:textId="44B375E6" w:rsidR="008D3F82" w:rsidRDefault="008D3F82" w:rsidP="00CF7920">
            <w:r>
              <w:t>True/False</w:t>
            </w:r>
          </w:p>
        </w:tc>
        <w:tc>
          <w:tcPr>
            <w:tcW w:w="0" w:type="auto"/>
          </w:tcPr>
          <w:p w14:paraId="35AD8846" w14:textId="088F0CA7" w:rsidR="008D3F82" w:rsidRDefault="008D3F82" w:rsidP="00CF7920">
            <w:r>
              <w:t>The total number of batteries (Optional)</w:t>
            </w:r>
          </w:p>
        </w:tc>
        <w:tc>
          <w:tcPr>
            <w:tcW w:w="0" w:type="auto"/>
          </w:tcPr>
          <w:p w14:paraId="4B47258B" w14:textId="727C429C" w:rsidR="008D3F82" w:rsidRDefault="008D3F82" w:rsidP="00CF7920">
            <w:r>
              <w:t>(Optional)</w:t>
            </w:r>
          </w:p>
        </w:tc>
      </w:tr>
      <w:tr w:rsidR="003A127E" w14:paraId="6BBABBB9" w14:textId="2224AEB6" w:rsidTr="008D3F82">
        <w:tc>
          <w:tcPr>
            <w:tcW w:w="0" w:type="auto"/>
          </w:tcPr>
          <w:p w14:paraId="374CAFE6" w14:textId="1C115404" w:rsidR="008D3F82" w:rsidRDefault="008D3F82" w:rsidP="00515C0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Q01-1</w:t>
            </w:r>
          </w:p>
        </w:tc>
        <w:tc>
          <w:tcPr>
            <w:tcW w:w="0" w:type="auto"/>
          </w:tcPr>
          <w:p w14:paraId="1404CCB8" w14:textId="47D3047B" w:rsidR="008D3F82" w:rsidRDefault="008D3F82" w:rsidP="008D3F82">
            <w:r>
              <w:rPr>
                <w:rFonts w:ascii="Calibri" w:hAnsi="Calibri" w:cs="Calibri"/>
                <w:color w:val="000000"/>
              </w:rPr>
              <w:t>The product contains a battery with mass of cobalt less than 5g</w:t>
            </w:r>
          </w:p>
        </w:tc>
        <w:tc>
          <w:tcPr>
            <w:tcW w:w="0" w:type="auto"/>
          </w:tcPr>
          <w:p w14:paraId="172E713C" w14:textId="3F58273C" w:rsidR="008D3F82" w:rsidRPr="00BE6B1D" w:rsidRDefault="008D3F82" w:rsidP="007C4D8B">
            <w:r w:rsidRPr="00BE6B1D">
              <w:t>True/False</w:t>
            </w:r>
          </w:p>
        </w:tc>
        <w:tc>
          <w:tcPr>
            <w:tcW w:w="0" w:type="auto"/>
          </w:tcPr>
          <w:p w14:paraId="38945A0B" w14:textId="69DEA639" w:rsidR="008D3F82" w:rsidRPr="001E12F4" w:rsidRDefault="008D3F82" w:rsidP="007C4D8B">
            <w:r>
              <w:t xml:space="preserve">Declare the number of batteries with the specified </w:t>
            </w:r>
            <w:r w:rsidR="00CB2A4B">
              <w:t>cobalt (</w:t>
            </w:r>
            <w:r w:rsidR="00B57132">
              <w:t>Conditional</w:t>
            </w:r>
            <w:r>
              <w:t>)</w:t>
            </w:r>
          </w:p>
        </w:tc>
        <w:tc>
          <w:tcPr>
            <w:tcW w:w="0" w:type="auto"/>
          </w:tcPr>
          <w:p w14:paraId="744F45D8" w14:textId="4B8EBCCC" w:rsidR="008D3F82" w:rsidRPr="001E12F4" w:rsidRDefault="008D3F82" w:rsidP="007C4D8B">
            <w:r>
              <w:t>(Optional)</w:t>
            </w:r>
          </w:p>
        </w:tc>
      </w:tr>
      <w:tr w:rsidR="003A127E" w14:paraId="50BE153F" w14:textId="2037657C" w:rsidTr="008D3F82">
        <w:tc>
          <w:tcPr>
            <w:tcW w:w="0" w:type="auto"/>
          </w:tcPr>
          <w:p w14:paraId="75C0997F" w14:textId="5FD0F199" w:rsidR="008D3F82" w:rsidRDefault="008D3F82" w:rsidP="00515C0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Q01-2</w:t>
            </w:r>
          </w:p>
        </w:tc>
        <w:tc>
          <w:tcPr>
            <w:tcW w:w="0" w:type="auto"/>
          </w:tcPr>
          <w:p w14:paraId="78CD8F8D" w14:textId="055FBEA0" w:rsidR="008D3F82" w:rsidRDefault="008D3F82" w:rsidP="008D3F82">
            <w:r>
              <w:rPr>
                <w:rFonts w:ascii="Calibri" w:hAnsi="Calibri" w:cs="Calibri"/>
                <w:color w:val="000000"/>
              </w:rPr>
              <w:t>The product contains a battery with mass of cobalt between 5g and 25g</w:t>
            </w:r>
          </w:p>
        </w:tc>
        <w:tc>
          <w:tcPr>
            <w:tcW w:w="0" w:type="auto"/>
          </w:tcPr>
          <w:p w14:paraId="0108FC27" w14:textId="67C96188" w:rsidR="008D3F82" w:rsidRPr="00BE6B1D" w:rsidRDefault="008D3F82" w:rsidP="008D3F82">
            <w:r w:rsidRPr="00BE6B1D">
              <w:t>True</w:t>
            </w:r>
            <w:r>
              <w:t>/False</w:t>
            </w:r>
          </w:p>
        </w:tc>
        <w:tc>
          <w:tcPr>
            <w:tcW w:w="0" w:type="auto"/>
          </w:tcPr>
          <w:p w14:paraId="6A79C10E" w14:textId="5FE2534F" w:rsidR="008D3F82" w:rsidRPr="001E12F4" w:rsidRDefault="008D3F82" w:rsidP="008D3F82">
            <w:r w:rsidRPr="00D67E20">
              <w:t xml:space="preserve">Declare the number of batteries with the specified </w:t>
            </w:r>
            <w:r w:rsidR="00CB2A4B" w:rsidRPr="00D67E20">
              <w:t>cobalt (</w:t>
            </w:r>
            <w:r w:rsidR="00B57132">
              <w:t>Conditional</w:t>
            </w:r>
            <w:r w:rsidRPr="00D67E20">
              <w:t>)</w:t>
            </w:r>
          </w:p>
        </w:tc>
        <w:tc>
          <w:tcPr>
            <w:tcW w:w="0" w:type="auto"/>
          </w:tcPr>
          <w:p w14:paraId="083CFCD3" w14:textId="72551833" w:rsidR="008D3F82" w:rsidRPr="001E12F4" w:rsidRDefault="008D3F82" w:rsidP="008D3F82">
            <w:r>
              <w:t>(Optional)</w:t>
            </w:r>
          </w:p>
        </w:tc>
      </w:tr>
      <w:tr w:rsidR="003A127E" w14:paraId="2D0531F0" w14:textId="26BBD5AA" w:rsidTr="008D3F82">
        <w:tc>
          <w:tcPr>
            <w:tcW w:w="0" w:type="auto"/>
          </w:tcPr>
          <w:p w14:paraId="0E80E88D" w14:textId="6DD153BF" w:rsidR="008D3F82" w:rsidRDefault="008D3F82" w:rsidP="00515C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Q01-3</w:t>
            </w:r>
          </w:p>
        </w:tc>
        <w:tc>
          <w:tcPr>
            <w:tcW w:w="0" w:type="auto"/>
          </w:tcPr>
          <w:p w14:paraId="02661FC6" w14:textId="0510870A" w:rsidR="008D3F82" w:rsidRDefault="008D3F82" w:rsidP="008D3F82">
            <w:r>
              <w:rPr>
                <w:rFonts w:ascii="Calibri" w:hAnsi="Calibri" w:cs="Calibri"/>
                <w:color w:val="000000"/>
              </w:rPr>
              <w:t>The product contains a battery with mass of cobalt above 25g</w:t>
            </w:r>
          </w:p>
        </w:tc>
        <w:tc>
          <w:tcPr>
            <w:tcW w:w="0" w:type="auto"/>
          </w:tcPr>
          <w:p w14:paraId="22DDAB66" w14:textId="3AD764DE" w:rsidR="008D3F82" w:rsidRPr="00BE6B1D" w:rsidRDefault="008D3F82" w:rsidP="008D3F82">
            <w:r w:rsidRPr="00BE6B1D">
              <w:t>True</w:t>
            </w:r>
            <w:r>
              <w:t>/False</w:t>
            </w:r>
          </w:p>
        </w:tc>
        <w:tc>
          <w:tcPr>
            <w:tcW w:w="0" w:type="auto"/>
          </w:tcPr>
          <w:p w14:paraId="595CB1A5" w14:textId="20CA159D" w:rsidR="008D3F82" w:rsidRPr="001E12F4" w:rsidRDefault="008D3F82" w:rsidP="008D3F82">
            <w:r w:rsidRPr="00D67E20">
              <w:t xml:space="preserve">Declare the number of batteries with the specified </w:t>
            </w:r>
            <w:r w:rsidR="00CB2A4B" w:rsidRPr="00D67E20">
              <w:t>cobalt (</w:t>
            </w:r>
            <w:r w:rsidR="00B57132">
              <w:t>Conditional</w:t>
            </w:r>
            <w:r w:rsidRPr="00D67E20">
              <w:t>)</w:t>
            </w:r>
          </w:p>
        </w:tc>
        <w:tc>
          <w:tcPr>
            <w:tcW w:w="0" w:type="auto"/>
          </w:tcPr>
          <w:p w14:paraId="0F009847" w14:textId="3202514F" w:rsidR="008D3F82" w:rsidRPr="001E12F4" w:rsidRDefault="008D3F82" w:rsidP="008D3F82">
            <w:r>
              <w:t>(Optional)</w:t>
            </w:r>
          </w:p>
        </w:tc>
      </w:tr>
    </w:tbl>
    <w:p w14:paraId="772B96C7" w14:textId="3F263F82" w:rsidR="00CF7920" w:rsidRDefault="00CF7920" w:rsidP="00CF7920"/>
    <w:p w14:paraId="395F3AD7" w14:textId="7C856D17" w:rsidR="0002354E" w:rsidRPr="00AC5FA5" w:rsidRDefault="0002354E" w:rsidP="00CF7920">
      <w:pPr>
        <w:rPr>
          <w:b/>
          <w:bCs/>
          <w:sz w:val="28"/>
          <w:szCs w:val="28"/>
          <w:u w:val="single"/>
        </w:rPr>
      </w:pPr>
      <w:r w:rsidRPr="00AC5FA5">
        <w:rPr>
          <w:b/>
          <w:bCs/>
          <w:sz w:val="28"/>
          <w:szCs w:val="28"/>
          <w:u w:val="single"/>
        </w:rPr>
        <w:t>Hard disk drive (HDD) reporting instructions:</w:t>
      </w:r>
    </w:p>
    <w:p w14:paraId="564D649E" w14:textId="1DBA2206" w:rsidR="003A127E" w:rsidRDefault="003A127E" w:rsidP="003A127E">
      <w:pPr>
        <w:pStyle w:val="ListParagraph"/>
        <w:numPr>
          <w:ilvl w:val="0"/>
          <w:numId w:val="1"/>
        </w:numPr>
      </w:pPr>
      <w:r>
        <w:t xml:space="preserve">Statement Q02-0 shall be declared with a ‘True’ response if there is at least one HDD in the product; otherwise ‘False’ response is declared. </w:t>
      </w:r>
    </w:p>
    <w:p w14:paraId="7219E008" w14:textId="77777777" w:rsidR="003A127E" w:rsidRDefault="003A127E" w:rsidP="003A127E">
      <w:pPr>
        <w:pStyle w:val="ListParagraph"/>
        <w:numPr>
          <w:ilvl w:val="1"/>
          <w:numId w:val="1"/>
        </w:numPr>
      </w:pPr>
      <w:r>
        <w:t xml:space="preserve">The total number of batteries in the product may be declared as number of units. </w:t>
      </w:r>
    </w:p>
    <w:p w14:paraId="65B47C8E" w14:textId="377BFE8F" w:rsidR="003A127E" w:rsidRDefault="003A127E" w:rsidP="003A127E">
      <w:pPr>
        <w:pStyle w:val="ListParagraph"/>
        <w:numPr>
          <w:ilvl w:val="0"/>
          <w:numId w:val="1"/>
        </w:numPr>
      </w:pPr>
      <w:r>
        <w:t xml:space="preserve">Statements Q02-1 to Q02-3 shall be declared with a ‘True’ response if there is at least one HDD in the product </w:t>
      </w:r>
      <w:r w:rsidRPr="00B04C48">
        <w:t xml:space="preserve">with the specified </w:t>
      </w:r>
      <w:r>
        <w:t xml:space="preserve">mass range of </w:t>
      </w:r>
      <w:r>
        <w:rPr>
          <w:rFonts w:ascii="Calibri" w:hAnsi="Calibri" w:cs="Calibri"/>
          <w:color w:val="000000"/>
        </w:rPr>
        <w:t>neodymium</w:t>
      </w:r>
      <w:r>
        <w:t>; otherwise ‘False’ response is declared.</w:t>
      </w:r>
    </w:p>
    <w:p w14:paraId="581B31EB" w14:textId="6DEBF5A4" w:rsidR="003A127E" w:rsidRDefault="003A127E" w:rsidP="003A127E">
      <w:pPr>
        <w:pStyle w:val="ListParagraph"/>
        <w:numPr>
          <w:ilvl w:val="1"/>
          <w:numId w:val="1"/>
        </w:numPr>
      </w:pPr>
      <w:r>
        <w:lastRenderedPageBreak/>
        <w:t xml:space="preserve">When a statement response is True, the number of HDDs with the specified mass range of </w:t>
      </w:r>
      <w:r>
        <w:rPr>
          <w:rFonts w:ascii="Calibri" w:hAnsi="Calibri" w:cs="Calibri"/>
          <w:color w:val="000000"/>
        </w:rPr>
        <w:t>neodymium</w:t>
      </w:r>
      <w:r>
        <w:t>, shall be declared as a value in the “</w:t>
      </w:r>
      <w:proofErr w:type="spellStart"/>
      <w:r>
        <w:t>number</w:t>
      </w:r>
      <w:r w:rsidR="00E827C2">
        <w:t>R</w:t>
      </w:r>
      <w:r>
        <w:t>esponse</w:t>
      </w:r>
      <w:proofErr w:type="spellEnd"/>
      <w:r>
        <w:t xml:space="preserve">” data field. </w:t>
      </w:r>
    </w:p>
    <w:p w14:paraId="4D750E72" w14:textId="36F3179A" w:rsidR="003A127E" w:rsidRDefault="003A127E" w:rsidP="003A127E">
      <w:pPr>
        <w:pStyle w:val="ListParagraph"/>
        <w:numPr>
          <w:ilvl w:val="0"/>
          <w:numId w:val="1"/>
        </w:numPr>
      </w:pPr>
      <w:r>
        <w:t>A URL to additional information may be declared in the “additional information URL” data field</w:t>
      </w:r>
    </w:p>
    <w:p w14:paraId="42C2FFDA" w14:textId="3DDDE48A" w:rsidR="003A127E" w:rsidRDefault="003A127E" w:rsidP="00603F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0"/>
        <w:gridCol w:w="2361"/>
        <w:gridCol w:w="1163"/>
        <w:gridCol w:w="3089"/>
        <w:gridCol w:w="1537"/>
      </w:tblGrid>
      <w:tr w:rsidR="003A127E" w14:paraId="468D5313" w14:textId="55DFB138" w:rsidTr="00515C0B">
        <w:tc>
          <w:tcPr>
            <w:tcW w:w="0" w:type="auto"/>
          </w:tcPr>
          <w:p w14:paraId="4CE5A601" w14:textId="77777777" w:rsidR="003A127E" w:rsidRDefault="003A127E" w:rsidP="003A127E">
            <w:r>
              <w:t>Statement ID</w:t>
            </w:r>
          </w:p>
        </w:tc>
        <w:tc>
          <w:tcPr>
            <w:tcW w:w="0" w:type="auto"/>
          </w:tcPr>
          <w:p w14:paraId="211E4669" w14:textId="77777777" w:rsidR="003A127E" w:rsidRDefault="003A127E" w:rsidP="003A127E">
            <w:r>
              <w:t>Statement</w:t>
            </w:r>
          </w:p>
        </w:tc>
        <w:tc>
          <w:tcPr>
            <w:tcW w:w="0" w:type="auto"/>
          </w:tcPr>
          <w:p w14:paraId="21800004" w14:textId="77777777" w:rsidR="003A127E" w:rsidRDefault="003A127E" w:rsidP="003A127E">
            <w:r>
              <w:t>Response</w:t>
            </w:r>
          </w:p>
        </w:tc>
        <w:tc>
          <w:tcPr>
            <w:tcW w:w="0" w:type="auto"/>
          </w:tcPr>
          <w:p w14:paraId="5B62F852" w14:textId="77777777" w:rsidR="00E827C2" w:rsidRDefault="003A127E" w:rsidP="003A127E">
            <w:r>
              <w:t xml:space="preserve">Number </w:t>
            </w:r>
            <w:r w:rsidR="00E827C2">
              <w:t>of Units</w:t>
            </w:r>
          </w:p>
          <w:p w14:paraId="6DE6802C" w14:textId="58B08F70" w:rsidR="003A127E" w:rsidRDefault="00E827C2" w:rsidP="003A127E">
            <w:r>
              <w:t>[</w:t>
            </w:r>
            <w:proofErr w:type="spellStart"/>
            <w:r>
              <w:t>numberR</w:t>
            </w:r>
            <w:r w:rsidR="003A127E">
              <w:t>esponse</w:t>
            </w:r>
            <w:proofErr w:type="spellEnd"/>
            <w:r>
              <w:t>]</w:t>
            </w:r>
          </w:p>
        </w:tc>
        <w:tc>
          <w:tcPr>
            <w:tcW w:w="0" w:type="auto"/>
          </w:tcPr>
          <w:p w14:paraId="019E8963" w14:textId="4C7B39A5" w:rsidR="003A127E" w:rsidRDefault="003A127E" w:rsidP="003A127E">
            <w:r>
              <w:t>additional information URL</w:t>
            </w:r>
          </w:p>
        </w:tc>
      </w:tr>
      <w:tr w:rsidR="003A127E" w14:paraId="17E8DB43" w14:textId="3A095EDA" w:rsidTr="00515C0B">
        <w:tc>
          <w:tcPr>
            <w:tcW w:w="0" w:type="auto"/>
          </w:tcPr>
          <w:p w14:paraId="36B8CD87" w14:textId="16918F1F" w:rsidR="003A127E" w:rsidRDefault="003A127E" w:rsidP="00515C0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Q02-0</w:t>
            </w:r>
          </w:p>
        </w:tc>
        <w:tc>
          <w:tcPr>
            <w:tcW w:w="0" w:type="auto"/>
          </w:tcPr>
          <w:p w14:paraId="6AB194C6" w14:textId="729177E2" w:rsidR="003A127E" w:rsidRDefault="003A127E" w:rsidP="003A127E">
            <w:r>
              <w:t>The product contains one or more Hard Disk Drives (HDDs)</w:t>
            </w:r>
          </w:p>
        </w:tc>
        <w:tc>
          <w:tcPr>
            <w:tcW w:w="0" w:type="auto"/>
          </w:tcPr>
          <w:p w14:paraId="39A55CE0" w14:textId="77777777" w:rsidR="003A127E" w:rsidRDefault="003A127E" w:rsidP="003A127E">
            <w:r>
              <w:t>True/False</w:t>
            </w:r>
          </w:p>
        </w:tc>
        <w:tc>
          <w:tcPr>
            <w:tcW w:w="0" w:type="auto"/>
          </w:tcPr>
          <w:p w14:paraId="4E962E1F" w14:textId="12CB5814" w:rsidR="003A127E" w:rsidRDefault="003A127E" w:rsidP="003A127E">
            <w:r>
              <w:t>The total number of HDDs (Optional)</w:t>
            </w:r>
          </w:p>
        </w:tc>
        <w:tc>
          <w:tcPr>
            <w:tcW w:w="0" w:type="auto"/>
          </w:tcPr>
          <w:p w14:paraId="14889A68" w14:textId="16D72515" w:rsidR="003A127E" w:rsidRDefault="003A127E" w:rsidP="003A127E">
            <w:r>
              <w:t>(Optional)</w:t>
            </w:r>
          </w:p>
        </w:tc>
      </w:tr>
      <w:tr w:rsidR="003A127E" w14:paraId="0BC8161A" w14:textId="5779BB27" w:rsidTr="00515C0B">
        <w:tc>
          <w:tcPr>
            <w:tcW w:w="0" w:type="auto"/>
          </w:tcPr>
          <w:p w14:paraId="01EBB3E0" w14:textId="6739771A" w:rsidR="003A127E" w:rsidRDefault="003A127E" w:rsidP="00515C0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Q02-1</w:t>
            </w:r>
          </w:p>
        </w:tc>
        <w:tc>
          <w:tcPr>
            <w:tcW w:w="0" w:type="auto"/>
          </w:tcPr>
          <w:p w14:paraId="4A6044F5" w14:textId="6B3C8833" w:rsidR="003A127E" w:rsidRDefault="003A127E" w:rsidP="003A127E">
            <w:r>
              <w:rPr>
                <w:rFonts w:ascii="Calibri" w:hAnsi="Calibri" w:cs="Calibri"/>
                <w:color w:val="000000"/>
              </w:rPr>
              <w:t xml:space="preserve">The product contains </w:t>
            </w:r>
            <w:proofErr w:type="gramStart"/>
            <w:r>
              <w:rPr>
                <w:rFonts w:ascii="Calibri" w:hAnsi="Calibri" w:cs="Calibri"/>
                <w:color w:val="000000"/>
              </w:rPr>
              <w:t>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HDD with mass of neodymium less than 5g</w:t>
            </w:r>
          </w:p>
        </w:tc>
        <w:tc>
          <w:tcPr>
            <w:tcW w:w="0" w:type="auto"/>
          </w:tcPr>
          <w:p w14:paraId="6A4247C4" w14:textId="77777777" w:rsidR="003A127E" w:rsidRDefault="003A127E" w:rsidP="003A127E">
            <w:r w:rsidRPr="001E12F4">
              <w:t>True/False</w:t>
            </w:r>
          </w:p>
        </w:tc>
        <w:tc>
          <w:tcPr>
            <w:tcW w:w="0" w:type="auto"/>
          </w:tcPr>
          <w:p w14:paraId="741B5810" w14:textId="0353F457" w:rsidR="003A127E" w:rsidRPr="001E12F4" w:rsidRDefault="003A127E" w:rsidP="003A127E">
            <w:r>
              <w:t xml:space="preserve">Declare the number of HDDs with the specified mass range of </w:t>
            </w:r>
            <w:r>
              <w:rPr>
                <w:rFonts w:ascii="Calibri" w:hAnsi="Calibri" w:cs="Calibri"/>
                <w:color w:val="000000"/>
              </w:rPr>
              <w:t xml:space="preserve">neodymium </w:t>
            </w:r>
            <w:r>
              <w:t>(Conditional)</w:t>
            </w:r>
          </w:p>
        </w:tc>
        <w:tc>
          <w:tcPr>
            <w:tcW w:w="0" w:type="auto"/>
          </w:tcPr>
          <w:p w14:paraId="740D9AB6" w14:textId="08F7F0F7" w:rsidR="003A127E" w:rsidRPr="001E12F4" w:rsidRDefault="003A127E" w:rsidP="003A127E">
            <w:r w:rsidRPr="00F11F31">
              <w:t>(Optional)</w:t>
            </w:r>
          </w:p>
        </w:tc>
      </w:tr>
      <w:tr w:rsidR="003A127E" w14:paraId="048AC89C" w14:textId="48F52643" w:rsidTr="00515C0B">
        <w:tc>
          <w:tcPr>
            <w:tcW w:w="0" w:type="auto"/>
          </w:tcPr>
          <w:p w14:paraId="1604AC81" w14:textId="2FF083A4" w:rsidR="003A127E" w:rsidRDefault="003A127E" w:rsidP="00515C0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Q02-2</w:t>
            </w:r>
          </w:p>
        </w:tc>
        <w:tc>
          <w:tcPr>
            <w:tcW w:w="0" w:type="auto"/>
          </w:tcPr>
          <w:p w14:paraId="4C5A8829" w14:textId="1C05F1C1" w:rsidR="003A127E" w:rsidRDefault="003A127E" w:rsidP="003A127E">
            <w:r>
              <w:rPr>
                <w:rFonts w:ascii="Calibri" w:hAnsi="Calibri" w:cs="Calibri"/>
                <w:color w:val="000000"/>
              </w:rPr>
              <w:t xml:space="preserve">The product contains </w:t>
            </w:r>
            <w:proofErr w:type="gramStart"/>
            <w:r>
              <w:rPr>
                <w:rFonts w:ascii="Calibri" w:hAnsi="Calibri" w:cs="Calibri"/>
                <w:color w:val="000000"/>
              </w:rPr>
              <w:t>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HDD with mass of neodymium between 5g and 25g</w:t>
            </w:r>
          </w:p>
        </w:tc>
        <w:tc>
          <w:tcPr>
            <w:tcW w:w="0" w:type="auto"/>
          </w:tcPr>
          <w:p w14:paraId="482668AE" w14:textId="77777777" w:rsidR="003A127E" w:rsidRDefault="003A127E" w:rsidP="003A127E">
            <w:r w:rsidRPr="001E12F4">
              <w:t>True/False</w:t>
            </w:r>
          </w:p>
        </w:tc>
        <w:tc>
          <w:tcPr>
            <w:tcW w:w="0" w:type="auto"/>
          </w:tcPr>
          <w:p w14:paraId="36DE17CB" w14:textId="1C1B16F0" w:rsidR="003A127E" w:rsidRPr="001E12F4" w:rsidRDefault="003A127E" w:rsidP="003A127E">
            <w:r>
              <w:t xml:space="preserve">Declare the number of HDDs with the specified mass range of </w:t>
            </w:r>
            <w:r>
              <w:rPr>
                <w:rFonts w:ascii="Calibri" w:hAnsi="Calibri" w:cs="Calibri"/>
                <w:color w:val="000000"/>
              </w:rPr>
              <w:t xml:space="preserve">neodymium </w:t>
            </w:r>
            <w:r>
              <w:t>(Conditional)</w:t>
            </w:r>
          </w:p>
        </w:tc>
        <w:tc>
          <w:tcPr>
            <w:tcW w:w="0" w:type="auto"/>
          </w:tcPr>
          <w:p w14:paraId="7FC9B2C6" w14:textId="2AE3E9C1" w:rsidR="003A127E" w:rsidRPr="001E12F4" w:rsidRDefault="003A127E" w:rsidP="003A127E">
            <w:r w:rsidRPr="00F11F31">
              <w:t>(Optional)</w:t>
            </w:r>
          </w:p>
        </w:tc>
      </w:tr>
      <w:tr w:rsidR="003A127E" w14:paraId="4685EC9E" w14:textId="77DC5F58" w:rsidTr="00515C0B">
        <w:tc>
          <w:tcPr>
            <w:tcW w:w="0" w:type="auto"/>
          </w:tcPr>
          <w:p w14:paraId="5B3EC3A4" w14:textId="731040FA" w:rsidR="003A127E" w:rsidRDefault="003A127E" w:rsidP="00515C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Q02-3</w:t>
            </w:r>
          </w:p>
        </w:tc>
        <w:tc>
          <w:tcPr>
            <w:tcW w:w="0" w:type="auto"/>
          </w:tcPr>
          <w:p w14:paraId="11E4428C" w14:textId="6D2EBA7C" w:rsidR="003A127E" w:rsidRDefault="003A127E" w:rsidP="003A127E">
            <w:r>
              <w:rPr>
                <w:rFonts w:ascii="Calibri" w:hAnsi="Calibri" w:cs="Calibri"/>
                <w:color w:val="000000"/>
              </w:rPr>
              <w:t xml:space="preserve">The product contains </w:t>
            </w:r>
            <w:proofErr w:type="gramStart"/>
            <w:r>
              <w:rPr>
                <w:rFonts w:ascii="Calibri" w:hAnsi="Calibri" w:cs="Calibri"/>
                <w:color w:val="000000"/>
              </w:rPr>
              <w:t>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HDD with mass of neodymium above 25g</w:t>
            </w:r>
          </w:p>
        </w:tc>
        <w:tc>
          <w:tcPr>
            <w:tcW w:w="0" w:type="auto"/>
          </w:tcPr>
          <w:p w14:paraId="7CD9B1C6" w14:textId="77777777" w:rsidR="003A127E" w:rsidRDefault="003A127E" w:rsidP="003A127E">
            <w:r w:rsidRPr="001E12F4">
              <w:t>True/False</w:t>
            </w:r>
          </w:p>
        </w:tc>
        <w:tc>
          <w:tcPr>
            <w:tcW w:w="0" w:type="auto"/>
          </w:tcPr>
          <w:p w14:paraId="1B12850E" w14:textId="53C1B2D9" w:rsidR="003A127E" w:rsidRPr="001E12F4" w:rsidRDefault="003A127E" w:rsidP="003A127E">
            <w:r>
              <w:t xml:space="preserve">Declare the number of HDDs with the specified mass range of </w:t>
            </w:r>
            <w:r>
              <w:rPr>
                <w:rFonts w:ascii="Calibri" w:hAnsi="Calibri" w:cs="Calibri"/>
                <w:color w:val="000000"/>
              </w:rPr>
              <w:t xml:space="preserve">neodymium </w:t>
            </w:r>
            <w:r>
              <w:t>(Conditional)</w:t>
            </w:r>
          </w:p>
        </w:tc>
        <w:tc>
          <w:tcPr>
            <w:tcW w:w="0" w:type="auto"/>
          </w:tcPr>
          <w:p w14:paraId="5C42B844" w14:textId="048B6988" w:rsidR="003A127E" w:rsidRPr="001E12F4" w:rsidRDefault="003A127E" w:rsidP="003A127E">
            <w:r w:rsidRPr="00F11F31">
              <w:t>(Optional)</w:t>
            </w:r>
          </w:p>
        </w:tc>
      </w:tr>
    </w:tbl>
    <w:p w14:paraId="15603A49" w14:textId="77777777" w:rsidR="003A127E" w:rsidRDefault="003A127E" w:rsidP="00CF7920"/>
    <w:sectPr w:rsidR="003A12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E1705"/>
    <w:multiLevelType w:val="hybridMultilevel"/>
    <w:tmpl w:val="25C2D61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7B2275"/>
    <w:multiLevelType w:val="hybridMultilevel"/>
    <w:tmpl w:val="D572FE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F37FC"/>
    <w:multiLevelType w:val="hybridMultilevel"/>
    <w:tmpl w:val="9B0A352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1641611">
    <w:abstractNumId w:val="0"/>
  </w:num>
  <w:num w:numId="2" w16cid:durableId="16585136">
    <w:abstractNumId w:val="2"/>
  </w:num>
  <w:num w:numId="3" w16cid:durableId="747193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64"/>
    <w:rsid w:val="0002354E"/>
    <w:rsid w:val="000D6564"/>
    <w:rsid w:val="002C2081"/>
    <w:rsid w:val="003A127E"/>
    <w:rsid w:val="00473BBD"/>
    <w:rsid w:val="004B7B6A"/>
    <w:rsid w:val="00515C0B"/>
    <w:rsid w:val="00530218"/>
    <w:rsid w:val="00552F6D"/>
    <w:rsid w:val="00583617"/>
    <w:rsid w:val="00603FAF"/>
    <w:rsid w:val="00622F2E"/>
    <w:rsid w:val="007467FD"/>
    <w:rsid w:val="007977CD"/>
    <w:rsid w:val="007C4D8B"/>
    <w:rsid w:val="007E232A"/>
    <w:rsid w:val="00870532"/>
    <w:rsid w:val="00871F68"/>
    <w:rsid w:val="008A305B"/>
    <w:rsid w:val="008D3F82"/>
    <w:rsid w:val="00A0702C"/>
    <w:rsid w:val="00AC5FA5"/>
    <w:rsid w:val="00AE04E7"/>
    <w:rsid w:val="00B04C48"/>
    <w:rsid w:val="00B57132"/>
    <w:rsid w:val="00BE6B1D"/>
    <w:rsid w:val="00C03493"/>
    <w:rsid w:val="00C11A0C"/>
    <w:rsid w:val="00C14408"/>
    <w:rsid w:val="00CB2A4B"/>
    <w:rsid w:val="00CF7920"/>
    <w:rsid w:val="00CF7A0D"/>
    <w:rsid w:val="00E827C2"/>
    <w:rsid w:val="00EE0821"/>
    <w:rsid w:val="00FC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FB43"/>
  <w15:chartTrackingRefBased/>
  <w15:docId w15:val="{2708A6A1-5152-4AE4-B074-1239C779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0821"/>
    <w:pPr>
      <w:ind w:left="720"/>
      <w:contextualSpacing/>
    </w:pPr>
  </w:style>
  <w:style w:type="paragraph" w:styleId="Revision">
    <w:name w:val="Revision"/>
    <w:hidden/>
    <w:uiPriority w:val="99"/>
    <w:semiHidden/>
    <w:rsid w:val="00530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2752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2024-07-16T15:04:00Z</dcterms:created>
  <dcterms:modified xsi:type="dcterms:W3CDTF">2024-07-16T15:04:00Z</dcterms:modified>
</cp:coreProperties>
</file>